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30" w:rsidRDefault="00232730">
      <w:pPr>
        <w:pStyle w:val="Ttulo1"/>
      </w:pPr>
      <w:r w:rsidRPr="00232730">
        <w:rPr>
          <w:u w:val="none"/>
        </w:rPr>
        <w:t xml:space="preserve">          </w:t>
      </w:r>
      <w:r w:rsidR="003751C9" w:rsidRPr="003751C9">
        <w:t xml:space="preserve">HOMILIA DEL </w:t>
      </w:r>
      <w:r w:rsidR="00B60FDB">
        <w:t>V</w:t>
      </w:r>
      <w:r w:rsidR="00A76C00">
        <w:t xml:space="preserve"> </w:t>
      </w:r>
      <w:r w:rsidR="003004AF">
        <w:t>DOMINGO</w:t>
      </w:r>
      <w:r w:rsidR="00A265F3">
        <w:t xml:space="preserve"> DE</w:t>
      </w:r>
      <w:r w:rsidR="003004AF">
        <w:t xml:space="preserve"> </w:t>
      </w:r>
      <w:r w:rsidR="00A76C00">
        <w:t>PASCUA</w:t>
      </w:r>
      <w:r w:rsidR="00791B9D">
        <w:t>.</w:t>
      </w:r>
      <w:r w:rsidR="008B3E56">
        <w:t xml:space="preserve"> </w:t>
      </w:r>
      <w:r w:rsidR="00302D56">
        <w:t>CICLO A</w:t>
      </w:r>
      <w:r w:rsidR="003004AF">
        <w:t xml:space="preserve">- </w:t>
      </w:r>
      <w:r w:rsidR="00A76C00">
        <w:t>2</w:t>
      </w:r>
      <w:r w:rsidR="0071228A">
        <w:t>.</w:t>
      </w:r>
      <w:r w:rsidR="00A76C00">
        <w:t>0</w:t>
      </w:r>
      <w:r w:rsidR="0071228A">
        <w:t>1</w:t>
      </w:r>
      <w:r w:rsidR="00562E74">
        <w:t>4</w:t>
      </w:r>
    </w:p>
    <w:p w:rsidR="003D39CF" w:rsidRDefault="003D39CF" w:rsidP="003D39CF">
      <w:pPr>
        <w:ind w:right="-568"/>
        <w:rPr>
          <w:rFonts w:ascii="Arial" w:hAnsi="Arial" w:cs="Arial"/>
          <w:b/>
          <w:sz w:val="24"/>
          <w:szCs w:val="24"/>
          <w:lang w:val="es-ES_tradnl"/>
        </w:rPr>
      </w:pPr>
    </w:p>
    <w:p w:rsidR="0071228A" w:rsidRDefault="0071228A" w:rsidP="0071228A">
      <w:pPr>
        <w:ind w:right="-56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YO SOY EL CAMINO, LA VERDAD Y LA VIDA</w:t>
      </w:r>
    </w:p>
    <w:p w:rsidR="0071228A" w:rsidRDefault="0071228A" w:rsidP="003D39CF">
      <w:pPr>
        <w:ind w:right="-568"/>
        <w:rPr>
          <w:rFonts w:ascii="Arial" w:hAnsi="Arial" w:cs="Arial"/>
          <w:b/>
          <w:sz w:val="24"/>
          <w:szCs w:val="24"/>
          <w:lang w:val="es-ES_tradnl"/>
        </w:rPr>
      </w:pPr>
    </w:p>
    <w:p w:rsidR="0071228A" w:rsidRDefault="0071228A" w:rsidP="003D39CF">
      <w:pPr>
        <w:ind w:right="-568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I.- </w:t>
      </w:r>
      <w:r w:rsidRPr="0071228A">
        <w:rPr>
          <w:rFonts w:ascii="Arial" w:hAnsi="Arial" w:cs="Arial"/>
          <w:b/>
          <w:sz w:val="24"/>
          <w:szCs w:val="24"/>
          <w:u w:val="single"/>
          <w:lang w:val="es-ES_tradnl"/>
        </w:rPr>
        <w:t>INTRODUCCIÓN</w:t>
      </w:r>
    </w:p>
    <w:p w:rsidR="0071228A" w:rsidRDefault="0071228A" w:rsidP="004C1C8F">
      <w:pPr>
        <w:ind w:left="284" w:right="-568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</w:t>
      </w:r>
      <w:r w:rsidRPr="0071228A">
        <w:rPr>
          <w:rFonts w:ascii="Arial" w:hAnsi="Arial" w:cs="Arial"/>
          <w:sz w:val="24"/>
          <w:szCs w:val="24"/>
          <w:lang w:val="es-ES_tradnl"/>
        </w:rPr>
        <w:t>La institución de la Santa Cena</w:t>
      </w:r>
      <w:r>
        <w:rPr>
          <w:rFonts w:ascii="Arial" w:hAnsi="Arial" w:cs="Arial"/>
          <w:sz w:val="24"/>
          <w:szCs w:val="24"/>
          <w:lang w:val="es-ES_tradnl"/>
        </w:rPr>
        <w:t xml:space="preserve"> fue seguida por un discurso (registrado en el capítulo 14 de San Juan) que fue pronunciado cuando todavía estaban alrededor de la mesa.</w:t>
      </w:r>
    </w:p>
    <w:p w:rsidR="0071228A" w:rsidRDefault="004C1C8F" w:rsidP="003D39CF">
      <w:p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71228A">
        <w:rPr>
          <w:rFonts w:ascii="Arial" w:hAnsi="Arial" w:cs="Arial"/>
          <w:sz w:val="24"/>
          <w:szCs w:val="24"/>
          <w:lang w:val="es-ES_tradnl"/>
        </w:rPr>
        <w:t>Jesús se despide diciendo:</w:t>
      </w:r>
    </w:p>
    <w:p w:rsidR="0071228A" w:rsidRPr="0071228A" w:rsidRDefault="004C1C8F" w:rsidP="004C1C8F">
      <w:pPr>
        <w:ind w:left="284" w:right="-568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71228A">
        <w:rPr>
          <w:rFonts w:ascii="Arial" w:hAnsi="Arial" w:cs="Arial"/>
          <w:sz w:val="24"/>
          <w:szCs w:val="24"/>
          <w:lang w:val="es-ES_tradnl"/>
        </w:rPr>
        <w:t>“</w:t>
      </w:r>
      <w:r w:rsidR="0071228A" w:rsidRPr="0071228A">
        <w:rPr>
          <w:rFonts w:ascii="Arial" w:hAnsi="Arial" w:cs="Arial"/>
          <w:b/>
          <w:sz w:val="24"/>
          <w:szCs w:val="24"/>
          <w:lang w:val="es-ES_tradnl"/>
        </w:rPr>
        <w:t>Hijitos</w:t>
      </w:r>
      <w:r w:rsidR="00C00B98">
        <w:rPr>
          <w:rFonts w:ascii="Arial" w:hAnsi="Arial" w:cs="Arial"/>
          <w:b/>
          <w:sz w:val="24"/>
          <w:szCs w:val="24"/>
          <w:lang w:val="es-ES_tradnl"/>
        </w:rPr>
        <w:t>,</w:t>
      </w:r>
      <w:r w:rsidR="0071228A" w:rsidRPr="0071228A">
        <w:rPr>
          <w:rFonts w:ascii="Arial" w:hAnsi="Arial" w:cs="Arial"/>
          <w:b/>
          <w:sz w:val="24"/>
          <w:szCs w:val="24"/>
          <w:lang w:val="es-ES_tradnl"/>
        </w:rPr>
        <w:t xml:space="preserve"> me queda poco de estar con vosotros. Me buscaréis, pero…</w:t>
      </w:r>
      <w:proofErr w:type="gramStart"/>
      <w:r w:rsidR="0071228A" w:rsidRPr="0071228A">
        <w:rPr>
          <w:rFonts w:ascii="Arial" w:hAnsi="Arial" w:cs="Arial"/>
          <w:b/>
          <w:sz w:val="24"/>
          <w:szCs w:val="24"/>
          <w:lang w:val="es-ES_tradnl"/>
        </w:rPr>
        <w:t>..</w:t>
      </w:r>
      <w:proofErr w:type="gramEnd"/>
      <w:r w:rsidR="0071228A" w:rsidRPr="0071228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gramStart"/>
      <w:r w:rsidR="0071228A" w:rsidRPr="0071228A">
        <w:rPr>
          <w:rFonts w:ascii="Arial" w:hAnsi="Arial" w:cs="Arial"/>
          <w:b/>
          <w:sz w:val="24"/>
          <w:szCs w:val="24"/>
          <w:lang w:val="es-ES_tradnl"/>
        </w:rPr>
        <w:t>donde</w:t>
      </w:r>
      <w:proofErr w:type="gramEnd"/>
      <w:r w:rsidR="0071228A" w:rsidRPr="0071228A">
        <w:rPr>
          <w:rFonts w:ascii="Arial" w:hAnsi="Arial" w:cs="Arial"/>
          <w:b/>
          <w:sz w:val="24"/>
          <w:szCs w:val="24"/>
          <w:lang w:val="es-ES_tradnl"/>
        </w:rPr>
        <w:t xml:space="preserve"> yo voy no podéis venir vosotros</w:t>
      </w:r>
      <w:r w:rsidR="0071228A">
        <w:rPr>
          <w:rFonts w:ascii="Arial" w:hAnsi="Arial" w:cs="Arial"/>
          <w:sz w:val="24"/>
          <w:szCs w:val="24"/>
          <w:lang w:val="es-ES_tradnl"/>
        </w:rPr>
        <w:t>”</w:t>
      </w:r>
    </w:p>
    <w:p w:rsidR="0071228A" w:rsidRDefault="004C1C8F" w:rsidP="004C1C8F">
      <w:pPr>
        <w:ind w:left="284" w:right="-568" w:hanging="284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</w:t>
      </w:r>
      <w:r w:rsidR="0071228A">
        <w:rPr>
          <w:rFonts w:ascii="Arial" w:hAnsi="Arial"/>
          <w:sz w:val="24"/>
          <w:lang w:val="es-ES_tradnl"/>
        </w:rPr>
        <w:t xml:space="preserve">Después de estas palabras de tristeza Jesús comenzó a comunicarles varios </w:t>
      </w:r>
      <w:r>
        <w:rPr>
          <w:rFonts w:ascii="Arial" w:hAnsi="Arial"/>
          <w:sz w:val="24"/>
          <w:lang w:val="es-ES_tradnl"/>
        </w:rPr>
        <w:t xml:space="preserve"> </w:t>
      </w:r>
      <w:r w:rsidR="0071228A">
        <w:rPr>
          <w:rFonts w:ascii="Arial" w:hAnsi="Arial"/>
          <w:sz w:val="24"/>
          <w:lang w:val="es-ES_tradnl"/>
        </w:rPr>
        <w:t>motivos de consuelo y optimismo</w:t>
      </w:r>
    </w:p>
    <w:p w:rsidR="0071228A" w:rsidRDefault="0071228A" w:rsidP="0071228A">
      <w:pPr>
        <w:numPr>
          <w:ilvl w:val="0"/>
          <w:numId w:val="18"/>
        </w:numPr>
        <w:ind w:right="-568"/>
        <w:rPr>
          <w:rFonts w:ascii="Arial" w:hAnsi="Arial" w:cs="Arial"/>
          <w:b/>
          <w:sz w:val="24"/>
          <w:szCs w:val="24"/>
          <w:lang w:val="es-ES_tradnl"/>
        </w:rPr>
      </w:pPr>
      <w:r w:rsidRPr="006623C7">
        <w:rPr>
          <w:rFonts w:ascii="Arial" w:hAnsi="Arial"/>
          <w:b/>
          <w:sz w:val="24"/>
          <w:u w:val="single"/>
          <w:lang w:val="es-ES_tradnl"/>
        </w:rPr>
        <w:t>Que no se turbe vuestro corazón</w:t>
      </w:r>
      <w:r>
        <w:rPr>
          <w:rFonts w:ascii="Arial" w:hAnsi="Arial"/>
          <w:sz w:val="24"/>
          <w:lang w:val="es-ES_tradnl"/>
        </w:rPr>
        <w:t>:</w:t>
      </w:r>
    </w:p>
    <w:p w:rsidR="0071228A" w:rsidRDefault="0071228A" w:rsidP="0071228A">
      <w:pPr>
        <w:ind w:left="720" w:right="-568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“Creed en Dios y creed también en mí” </w:t>
      </w:r>
    </w:p>
    <w:p w:rsidR="0071228A" w:rsidRDefault="0071228A" w:rsidP="0071228A">
      <w:pPr>
        <w:ind w:left="709" w:right="-568" w:hanging="709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   </w:t>
      </w:r>
      <w:r w:rsidRPr="006623C7">
        <w:rPr>
          <w:rFonts w:ascii="Arial" w:hAnsi="Arial" w:cs="Arial"/>
          <w:sz w:val="24"/>
          <w:szCs w:val="24"/>
          <w:u w:val="single"/>
          <w:lang w:val="es-ES_tradnl"/>
        </w:rPr>
        <w:t xml:space="preserve">Jesús les invita a creer, a </w:t>
      </w:r>
      <w:r w:rsidR="006623C7" w:rsidRPr="006623C7">
        <w:rPr>
          <w:rFonts w:ascii="Arial" w:hAnsi="Arial" w:cs="Arial"/>
          <w:sz w:val="24"/>
          <w:szCs w:val="24"/>
          <w:u w:val="single"/>
          <w:lang w:val="es-ES_tradnl"/>
        </w:rPr>
        <w:t>a</w:t>
      </w:r>
      <w:r w:rsidRPr="006623C7">
        <w:rPr>
          <w:rFonts w:ascii="Arial" w:hAnsi="Arial" w:cs="Arial"/>
          <w:sz w:val="24"/>
          <w:szCs w:val="24"/>
          <w:u w:val="single"/>
          <w:lang w:val="es-ES_tradnl"/>
        </w:rPr>
        <w:t>poyarse firmemente en él</w:t>
      </w:r>
      <w:r>
        <w:rPr>
          <w:rFonts w:ascii="Arial" w:hAnsi="Arial" w:cs="Arial"/>
          <w:sz w:val="24"/>
          <w:szCs w:val="24"/>
          <w:lang w:val="es-ES_tradnl"/>
        </w:rPr>
        <w:t xml:space="preserve"> con la misma firmeza que en Dios mismo lo cual implica la divinidad de Cristo.</w:t>
      </w:r>
    </w:p>
    <w:p w:rsidR="00562E74" w:rsidRDefault="00562E74" w:rsidP="0071228A">
      <w:pPr>
        <w:ind w:left="709" w:right="-568" w:hanging="709"/>
        <w:rPr>
          <w:rFonts w:ascii="Arial" w:hAnsi="Arial" w:cs="Arial"/>
          <w:sz w:val="24"/>
          <w:szCs w:val="24"/>
          <w:lang w:val="es-ES_tradnl"/>
        </w:rPr>
      </w:pPr>
    </w:p>
    <w:p w:rsidR="0071228A" w:rsidRPr="006623C7" w:rsidRDefault="0071228A" w:rsidP="0071228A">
      <w:pPr>
        <w:numPr>
          <w:ilvl w:val="0"/>
          <w:numId w:val="18"/>
        </w:numPr>
        <w:ind w:right="-568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623C7">
        <w:rPr>
          <w:rFonts w:ascii="Arial" w:hAnsi="Arial" w:cs="Arial"/>
          <w:b/>
          <w:sz w:val="24"/>
          <w:szCs w:val="24"/>
          <w:u w:val="single"/>
          <w:lang w:val="es-ES_tradnl"/>
        </w:rPr>
        <w:t>En la casa de mi Padre hay muchas moradas</w:t>
      </w:r>
    </w:p>
    <w:p w:rsidR="004C1C8F" w:rsidRDefault="0071228A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texto evoca una representación corriente en el judaísmo de la época que se imaginaba el cielo como la casa de Dios con un conjunto de estancias, a las que algún día llegarían los hombres (Libro de los </w:t>
      </w:r>
      <w:r w:rsidR="004C1C8F">
        <w:rPr>
          <w:rFonts w:ascii="Arial" w:hAnsi="Arial" w:cs="Arial"/>
          <w:sz w:val="24"/>
          <w:szCs w:val="24"/>
          <w:lang w:val="es-ES_tradnl"/>
        </w:rPr>
        <w:t xml:space="preserve">secretos de </w:t>
      </w:r>
      <w:proofErr w:type="spellStart"/>
      <w:r w:rsidR="004C1C8F">
        <w:rPr>
          <w:rFonts w:ascii="Arial" w:hAnsi="Arial" w:cs="Arial"/>
          <w:sz w:val="24"/>
          <w:szCs w:val="24"/>
          <w:lang w:val="es-ES_tradnl"/>
        </w:rPr>
        <w:t>Henoc</w:t>
      </w:r>
      <w:proofErr w:type="spellEnd"/>
      <w:r w:rsidR="004C1C8F">
        <w:rPr>
          <w:rFonts w:ascii="Arial" w:hAnsi="Arial" w:cs="Arial"/>
          <w:sz w:val="24"/>
          <w:szCs w:val="24"/>
          <w:lang w:val="es-ES_tradnl"/>
        </w:rPr>
        <w:t>)</w:t>
      </w:r>
    </w:p>
    <w:p w:rsidR="004C1C8F" w:rsidRDefault="004C1C8F" w:rsidP="0071228A">
      <w:pPr>
        <w:ind w:left="720" w:right="-568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Pero </w:t>
      </w:r>
      <w:r w:rsidRPr="004C1C8F">
        <w:rPr>
          <w:rFonts w:ascii="Arial" w:hAnsi="Arial" w:cs="Arial"/>
          <w:sz w:val="24"/>
          <w:szCs w:val="24"/>
          <w:u w:val="single"/>
          <w:lang w:val="es-ES_tradnl"/>
        </w:rPr>
        <w:t>San Juan no dice la casa de Dios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623C7">
        <w:rPr>
          <w:rFonts w:ascii="Arial" w:hAnsi="Arial" w:cs="Arial"/>
          <w:b/>
          <w:sz w:val="24"/>
          <w:szCs w:val="24"/>
          <w:u w:val="single"/>
          <w:lang w:val="es-ES_tradnl"/>
        </w:rPr>
        <w:t>sino la Casa de mi Padre</w:t>
      </w:r>
      <w:r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71228A" w:rsidRDefault="004C1C8F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 w:rsidRPr="004C1C8F">
        <w:rPr>
          <w:rFonts w:ascii="Arial" w:hAnsi="Arial" w:cs="Arial"/>
          <w:sz w:val="24"/>
          <w:szCs w:val="24"/>
          <w:lang w:val="es-ES_tradnl"/>
        </w:rPr>
        <w:t>Y las estancias no tienen un sentido espacial; sino que designan diversos estados de unión con Dios según voy a explicar a continuación.</w:t>
      </w:r>
      <w:r w:rsidR="0071228A" w:rsidRPr="004C1C8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62E74" w:rsidRDefault="00562E74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</w:p>
    <w:p w:rsidR="00540BDF" w:rsidRPr="006623C7" w:rsidRDefault="00540BDF" w:rsidP="00540BDF">
      <w:pPr>
        <w:numPr>
          <w:ilvl w:val="0"/>
          <w:numId w:val="18"/>
        </w:numPr>
        <w:ind w:right="-568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623C7">
        <w:rPr>
          <w:rFonts w:ascii="Arial" w:hAnsi="Arial" w:cs="Arial"/>
          <w:b/>
          <w:sz w:val="24"/>
          <w:szCs w:val="24"/>
          <w:u w:val="single"/>
          <w:lang w:val="es-ES_tradnl"/>
        </w:rPr>
        <w:t>Me voy a prepararos un lugar</w:t>
      </w:r>
    </w:p>
    <w:p w:rsidR="004C1C8F" w:rsidRDefault="00540BDF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objeto de su partida era preparar mediante su muerte y resurrección un lugar para ellos. En efecto con su resurrección abrió el ámbito de la atracción de su amor… en donde estarán todos los que se salven.</w:t>
      </w:r>
    </w:p>
    <w:p w:rsidR="00540BDF" w:rsidRDefault="00540BDF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cielo no es un lugar espacial, está personalizado en Cristo.</w:t>
      </w:r>
    </w:p>
    <w:p w:rsidR="00540BDF" w:rsidRDefault="00540BDF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Cristo Resucitado y ascendido es el cielo. Estar en el Cielo es estar unido al Padre, en Cristo por su Espíritu participando de su gloria.</w:t>
      </w:r>
      <w:r w:rsidR="00C00B9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00B98" w:rsidRDefault="00C00B98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</w:p>
    <w:p w:rsidR="00540BDF" w:rsidRDefault="00C00B98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540BDF" w:rsidRPr="00C00B98">
        <w:rPr>
          <w:rFonts w:ascii="Arial" w:hAnsi="Arial" w:cs="Arial"/>
          <w:b/>
          <w:sz w:val="24"/>
          <w:szCs w:val="24"/>
          <w:lang w:val="es-ES_tradnl"/>
        </w:rPr>
        <w:t>Ahora</w:t>
      </w:r>
      <w:r w:rsidR="00540BD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40BDF" w:rsidRPr="00C00B98">
        <w:rPr>
          <w:rFonts w:ascii="Arial" w:hAnsi="Arial" w:cs="Arial"/>
          <w:b/>
          <w:sz w:val="24"/>
          <w:szCs w:val="24"/>
          <w:lang w:val="es-ES_tradnl"/>
        </w:rPr>
        <w:t xml:space="preserve">el significado de la imagen metafórica de las moradas lo podemos formular diciendo con San Juan de la Cruz </w:t>
      </w:r>
      <w:r w:rsidR="00540BDF">
        <w:rPr>
          <w:rFonts w:ascii="Arial" w:hAnsi="Arial" w:cs="Arial"/>
          <w:sz w:val="24"/>
          <w:szCs w:val="24"/>
          <w:lang w:val="es-ES_tradnl"/>
        </w:rPr>
        <w:t>(LB 1, 13):</w:t>
      </w:r>
    </w:p>
    <w:p w:rsidR="00540BDF" w:rsidRDefault="00540BDF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r w:rsidRPr="00540BDF">
        <w:rPr>
          <w:rFonts w:ascii="Arial" w:hAnsi="Arial" w:cs="Arial"/>
          <w:sz w:val="24"/>
          <w:szCs w:val="24"/>
          <w:u w:val="single"/>
          <w:lang w:val="es-ES_tradnl"/>
        </w:rPr>
        <w:t xml:space="preserve">El amor más fuerte es más unitivo y de esta manera, según los diversos grados de amor de </w:t>
      </w:r>
      <w:r w:rsidR="00562E74">
        <w:rPr>
          <w:rFonts w:ascii="Arial" w:hAnsi="Arial" w:cs="Arial"/>
          <w:sz w:val="24"/>
          <w:szCs w:val="24"/>
          <w:u w:val="single"/>
          <w:lang w:val="es-ES_tradnl"/>
        </w:rPr>
        <w:t>D</w:t>
      </w:r>
      <w:r w:rsidRPr="00540BDF">
        <w:rPr>
          <w:rFonts w:ascii="Arial" w:hAnsi="Arial" w:cs="Arial"/>
          <w:sz w:val="24"/>
          <w:szCs w:val="24"/>
          <w:u w:val="single"/>
          <w:lang w:val="es-ES_tradnl"/>
        </w:rPr>
        <w:t>ios en Cristo por su Espíritu, podemos entender las muchas mansiones que dijo el Hijo de Dios haber en la casa del Padre</w:t>
      </w:r>
      <w:r>
        <w:rPr>
          <w:rFonts w:ascii="Arial" w:hAnsi="Arial" w:cs="Arial"/>
          <w:sz w:val="24"/>
          <w:szCs w:val="24"/>
          <w:lang w:val="es-ES_tradnl"/>
        </w:rPr>
        <w:t>”.</w:t>
      </w:r>
    </w:p>
    <w:p w:rsidR="00562E74" w:rsidRDefault="00562E74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</w:p>
    <w:p w:rsidR="00540BDF" w:rsidRDefault="00540BDF" w:rsidP="00540BDF">
      <w:pPr>
        <w:numPr>
          <w:ilvl w:val="0"/>
          <w:numId w:val="18"/>
        </w:numPr>
        <w:ind w:right="-568"/>
        <w:rPr>
          <w:rFonts w:ascii="Arial" w:hAnsi="Arial" w:cs="Arial"/>
          <w:b/>
          <w:sz w:val="24"/>
          <w:szCs w:val="24"/>
          <w:lang w:val="es-ES_tradnl"/>
        </w:rPr>
      </w:pPr>
      <w:r w:rsidRPr="006623C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Cuando vaya os prepararé un lugar, volveré y os llevaré conmigo </w:t>
      </w:r>
      <w:r w:rsidR="00657B47" w:rsidRPr="006623C7">
        <w:rPr>
          <w:rFonts w:ascii="Arial" w:hAnsi="Arial" w:cs="Arial"/>
          <w:b/>
          <w:sz w:val="24"/>
          <w:szCs w:val="24"/>
          <w:u w:val="single"/>
          <w:lang w:val="es-ES_tradnl"/>
        </w:rPr>
        <w:t>para que donde yo estoy, estéis también vosotros</w:t>
      </w:r>
      <w:r w:rsidR="006623C7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657B47" w:rsidRPr="00657B47" w:rsidRDefault="00657B47" w:rsidP="00657B47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 w:rsidRPr="00657B47">
        <w:rPr>
          <w:rFonts w:ascii="Arial" w:hAnsi="Arial" w:cs="Arial"/>
          <w:sz w:val="24"/>
          <w:szCs w:val="24"/>
          <w:lang w:val="es-ES_tradnl"/>
        </w:rPr>
        <w:t xml:space="preserve">Dice </w:t>
      </w:r>
      <w:r>
        <w:rPr>
          <w:rFonts w:ascii="Arial" w:hAnsi="Arial" w:cs="Arial"/>
          <w:sz w:val="24"/>
          <w:szCs w:val="24"/>
          <w:lang w:val="es-ES_tradnl"/>
        </w:rPr>
        <w:t>volveré ¿</w:t>
      </w:r>
      <w:r w:rsidRPr="00657B47">
        <w:rPr>
          <w:rFonts w:ascii="Arial" w:hAnsi="Arial" w:cs="Arial"/>
          <w:b/>
          <w:sz w:val="24"/>
          <w:szCs w:val="24"/>
          <w:u w:val="single"/>
          <w:lang w:val="es-ES_tradnl"/>
        </w:rPr>
        <w:t>Cómo viene Jesús</w:t>
      </w:r>
      <w:r>
        <w:rPr>
          <w:rFonts w:ascii="Arial" w:hAnsi="Arial" w:cs="Arial"/>
          <w:sz w:val="24"/>
          <w:szCs w:val="24"/>
          <w:lang w:val="es-ES_tradnl"/>
        </w:rPr>
        <w:t>?</w:t>
      </w:r>
    </w:p>
    <w:p w:rsidR="004C1C8F" w:rsidRDefault="00657B47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Después de la Ascensión y Pentecostés, actúa sobre los hombres por la fuerza de la Resurrección que es </w:t>
      </w:r>
      <w:r w:rsidR="00562E74">
        <w:rPr>
          <w:rFonts w:ascii="Arial" w:hAnsi="Arial" w:cs="Arial"/>
          <w:sz w:val="24"/>
          <w:szCs w:val="24"/>
          <w:lang w:val="es-ES_tradnl"/>
        </w:rPr>
        <w:t xml:space="preserve">la fuerza por la que siempre actúa </w:t>
      </w:r>
      <w:r>
        <w:rPr>
          <w:rFonts w:ascii="Arial" w:hAnsi="Arial" w:cs="Arial"/>
          <w:sz w:val="24"/>
          <w:szCs w:val="24"/>
          <w:lang w:val="es-ES_tradnl"/>
        </w:rPr>
        <w:t>su Espíritu y se vale de unos medios de aplicación de la fuerza de la Resurrección.</w:t>
      </w:r>
    </w:p>
    <w:p w:rsidR="00562E74" w:rsidRDefault="00562E74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</w:p>
    <w:p w:rsidR="00657B47" w:rsidRDefault="00657B47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 w:rsidRPr="00562E74">
        <w:rPr>
          <w:rFonts w:ascii="Arial" w:hAnsi="Arial" w:cs="Arial"/>
          <w:sz w:val="24"/>
          <w:szCs w:val="24"/>
          <w:u w:val="single"/>
          <w:lang w:val="es-ES_tradnl"/>
        </w:rPr>
        <w:t>Estos son de dos clases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:rsidR="00657B47" w:rsidRDefault="00657B47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1ª) </w:t>
      </w:r>
      <w:r w:rsidRPr="00657B47">
        <w:rPr>
          <w:rFonts w:ascii="Arial" w:hAnsi="Arial" w:cs="Arial"/>
          <w:sz w:val="24"/>
          <w:szCs w:val="24"/>
          <w:u w:val="single"/>
          <w:lang w:val="es-ES_tradnl"/>
        </w:rPr>
        <w:t>Medios de expansión</w:t>
      </w:r>
    </w:p>
    <w:p w:rsidR="00657B47" w:rsidRPr="00657B47" w:rsidRDefault="00657B47" w:rsidP="00657B47">
      <w:pPr>
        <w:ind w:left="1134" w:right="-568" w:hanging="41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Son los medios de los que el Cristo pascual se sirve para comunicar la fuerza del misterio pascual</w:t>
      </w:r>
    </w:p>
    <w:p w:rsidR="00657B47" w:rsidRDefault="00657B47" w:rsidP="00657B47">
      <w:pPr>
        <w:numPr>
          <w:ilvl w:val="0"/>
          <w:numId w:val="19"/>
        </w:num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Los apóstoles</w:t>
      </w:r>
    </w:p>
    <w:p w:rsidR="00657B47" w:rsidRDefault="00657B47" w:rsidP="00657B47">
      <w:pPr>
        <w:numPr>
          <w:ilvl w:val="0"/>
          <w:numId w:val="19"/>
        </w:num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Su Palabra</w:t>
      </w:r>
    </w:p>
    <w:p w:rsidR="00657B47" w:rsidRDefault="00657B47" w:rsidP="00657B47">
      <w:pPr>
        <w:numPr>
          <w:ilvl w:val="0"/>
          <w:numId w:val="19"/>
        </w:num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Sagrada Escritura</w:t>
      </w:r>
    </w:p>
    <w:p w:rsidR="00657B47" w:rsidRDefault="00657B47" w:rsidP="00657B47">
      <w:pPr>
        <w:numPr>
          <w:ilvl w:val="0"/>
          <w:numId w:val="19"/>
        </w:num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Fe</w:t>
      </w:r>
    </w:p>
    <w:p w:rsidR="00657B47" w:rsidRDefault="00657B47" w:rsidP="00657B47">
      <w:pPr>
        <w:numPr>
          <w:ilvl w:val="0"/>
          <w:numId w:val="19"/>
        </w:num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Los Sacramentos sobre todo el sacramento de la fe y su plenitud en la Eucaristía.</w:t>
      </w:r>
    </w:p>
    <w:p w:rsidR="004C1C8F" w:rsidRDefault="00657B47" w:rsidP="00657B47">
      <w:p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2ª)  </w:t>
      </w:r>
      <w:r w:rsidRPr="00DC5011">
        <w:rPr>
          <w:rFonts w:ascii="Arial" w:hAnsi="Arial" w:cs="Arial"/>
          <w:sz w:val="24"/>
          <w:szCs w:val="24"/>
          <w:u w:val="single"/>
          <w:lang w:val="es-ES_tradnl"/>
        </w:rPr>
        <w:t>Medios de asimilación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C5011" w:rsidRDefault="00DC5011" w:rsidP="00DC5011">
      <w:pPr>
        <w:ind w:left="1134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Consisten en emprender el camino de la santidad con los ojos de la fe y los pies de la caridad, llevar una vida según el Espíritu.</w:t>
      </w:r>
    </w:p>
    <w:p w:rsidR="004C1C8F" w:rsidRDefault="00DC5011" w:rsidP="00562E74">
      <w:pPr>
        <w:numPr>
          <w:ilvl w:val="0"/>
          <w:numId w:val="18"/>
        </w:numPr>
        <w:ind w:right="-568"/>
        <w:rPr>
          <w:rFonts w:ascii="Arial" w:hAnsi="Arial" w:cs="Arial"/>
          <w:sz w:val="24"/>
          <w:szCs w:val="24"/>
          <w:lang w:val="es-ES_tradnl"/>
        </w:rPr>
      </w:pPr>
      <w:r w:rsidRPr="00DC5011">
        <w:rPr>
          <w:rFonts w:ascii="Arial" w:hAnsi="Arial" w:cs="Arial"/>
          <w:sz w:val="24"/>
          <w:szCs w:val="24"/>
          <w:u w:val="single"/>
          <w:lang w:val="es-ES_tradnl"/>
        </w:rPr>
        <w:t>Tomás le pregunta</w:t>
      </w:r>
      <w:r>
        <w:rPr>
          <w:rFonts w:ascii="Arial" w:hAnsi="Arial" w:cs="Arial"/>
          <w:sz w:val="24"/>
          <w:szCs w:val="24"/>
          <w:lang w:val="es-ES_tradnl"/>
        </w:rPr>
        <w:t xml:space="preserve"> ¿</w:t>
      </w:r>
      <w:r w:rsidRPr="00DC5011">
        <w:rPr>
          <w:rFonts w:ascii="Arial" w:hAnsi="Arial" w:cs="Arial"/>
          <w:b/>
          <w:sz w:val="24"/>
          <w:szCs w:val="24"/>
          <w:lang w:val="es-ES_tradnl"/>
        </w:rPr>
        <w:t>Cómo podemos saber el camino</w:t>
      </w:r>
      <w:r>
        <w:rPr>
          <w:rFonts w:ascii="Arial" w:hAnsi="Arial" w:cs="Arial"/>
          <w:sz w:val="24"/>
          <w:szCs w:val="24"/>
          <w:lang w:val="es-ES_tradnl"/>
        </w:rPr>
        <w:t>?</w:t>
      </w:r>
    </w:p>
    <w:p w:rsidR="00DC5011" w:rsidRDefault="00DC5011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Jesús le responde:</w:t>
      </w:r>
    </w:p>
    <w:p w:rsidR="00DC5011" w:rsidRDefault="00DC5011" w:rsidP="0071228A">
      <w:pPr>
        <w:ind w:left="720" w:right="-568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_tradnl"/>
        </w:rPr>
        <w:t>Y</w:t>
      </w:r>
      <w:r w:rsidR="00C00B98">
        <w:rPr>
          <w:rFonts w:ascii="Arial" w:hAnsi="Arial" w:cs="Arial"/>
          <w:b/>
          <w:sz w:val="24"/>
          <w:szCs w:val="24"/>
          <w:lang w:val="es-ES_tradnl"/>
        </w:rPr>
        <w:t>O SOY EL CAMINO, LA VERDAD Y LA VIDA</w:t>
      </w:r>
    </w:p>
    <w:p w:rsidR="008A4006" w:rsidRDefault="008A4006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</w:t>
      </w:r>
      <w:r w:rsidRPr="00C00B98">
        <w:rPr>
          <w:rFonts w:ascii="Arial" w:hAnsi="Arial" w:cs="Arial"/>
          <w:b/>
          <w:sz w:val="24"/>
          <w:szCs w:val="24"/>
          <w:u w:val="single"/>
          <w:lang w:val="es-ES_tradnl"/>
        </w:rPr>
        <w:t>Jesús es el Camino</w:t>
      </w:r>
      <w:r>
        <w:rPr>
          <w:rFonts w:ascii="Arial" w:hAnsi="Arial" w:cs="Arial"/>
          <w:sz w:val="24"/>
          <w:szCs w:val="24"/>
          <w:lang w:val="es-ES_tradnl"/>
        </w:rPr>
        <w:t>: porque es la Verdad y la Vida</w:t>
      </w:r>
    </w:p>
    <w:p w:rsidR="008A4006" w:rsidRDefault="008A4006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C00B98">
        <w:rPr>
          <w:rFonts w:ascii="Arial" w:hAnsi="Arial" w:cs="Arial"/>
          <w:b/>
          <w:sz w:val="24"/>
          <w:szCs w:val="24"/>
          <w:u w:val="single"/>
          <w:lang w:val="es-ES_tradnl"/>
        </w:rPr>
        <w:t>Jesús es la Verdad</w:t>
      </w:r>
      <w:r>
        <w:rPr>
          <w:rFonts w:ascii="Arial" w:hAnsi="Arial" w:cs="Arial"/>
          <w:sz w:val="24"/>
          <w:szCs w:val="24"/>
          <w:lang w:val="es-ES_tradnl"/>
        </w:rPr>
        <w:t xml:space="preserve">: porque es desde ahora la revelación del Padre.  </w:t>
      </w:r>
    </w:p>
    <w:p w:rsidR="008A4006" w:rsidRDefault="008A4006" w:rsidP="008A4006">
      <w:pPr>
        <w:ind w:left="720" w:right="-852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C00B98">
        <w:rPr>
          <w:rFonts w:ascii="Arial" w:hAnsi="Arial" w:cs="Arial"/>
          <w:b/>
          <w:sz w:val="24"/>
          <w:szCs w:val="24"/>
          <w:u w:val="single"/>
          <w:lang w:val="es-ES_tradnl"/>
        </w:rPr>
        <w:t>Jesús es la Vida</w:t>
      </w:r>
      <w:r>
        <w:rPr>
          <w:rFonts w:ascii="Arial" w:hAnsi="Arial" w:cs="Arial"/>
          <w:sz w:val="24"/>
          <w:szCs w:val="24"/>
          <w:lang w:val="es-ES_tradnl"/>
        </w:rPr>
        <w:t>: porque desde ahora da a los creyentes la vida del Padre.</w:t>
      </w:r>
    </w:p>
    <w:p w:rsidR="008A4006" w:rsidRPr="008A4006" w:rsidRDefault="008A4006" w:rsidP="008A4006">
      <w:pPr>
        <w:ind w:left="1134" w:right="-852" w:hanging="414"/>
        <w:rPr>
          <w:rFonts w:ascii="Arial" w:hAnsi="Arial" w:cs="Arial"/>
          <w:sz w:val="24"/>
          <w:szCs w:val="24"/>
          <w:lang w:val="es-ES_tradnl"/>
        </w:rPr>
      </w:pPr>
      <w:r w:rsidRPr="008A4006">
        <w:rPr>
          <w:rFonts w:ascii="Arial" w:hAnsi="Arial" w:cs="Arial"/>
          <w:sz w:val="24"/>
          <w:szCs w:val="24"/>
          <w:lang w:val="es-ES_tradnl"/>
        </w:rPr>
        <w:t xml:space="preserve">       </w:t>
      </w:r>
      <w:r>
        <w:rPr>
          <w:rFonts w:ascii="Arial" w:hAnsi="Arial" w:cs="Arial"/>
          <w:sz w:val="24"/>
          <w:szCs w:val="24"/>
          <w:u w:val="single"/>
          <w:lang w:val="es-ES_tradnl"/>
        </w:rPr>
        <w:t>“Creer en Cristo es tener ya la vida eterna, porque en esto consiste la vida eterna en que te conozcan a ti Padre y a quién enviaste tu Hijo”</w:t>
      </w:r>
    </w:p>
    <w:p w:rsidR="004C1C8F" w:rsidRDefault="00562E74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eso al conocer al Hijo se conoce también al Padre porque Cristo es la revelación del Padre</w:t>
      </w:r>
      <w:r w:rsidR="00DC5011">
        <w:rPr>
          <w:rFonts w:ascii="Arial" w:hAnsi="Arial" w:cs="Arial"/>
          <w:sz w:val="24"/>
          <w:szCs w:val="24"/>
          <w:lang w:val="es-ES_tradnl"/>
        </w:rPr>
        <w:t xml:space="preserve">      </w:t>
      </w:r>
    </w:p>
    <w:p w:rsidR="00562E74" w:rsidRDefault="00562E74" w:rsidP="0071228A">
      <w:pPr>
        <w:ind w:left="720" w:right="-568"/>
        <w:rPr>
          <w:rFonts w:ascii="Arial" w:hAnsi="Arial" w:cs="Arial"/>
          <w:sz w:val="24"/>
          <w:szCs w:val="24"/>
          <w:lang w:val="es-ES_tradnl"/>
        </w:rPr>
      </w:pPr>
    </w:p>
    <w:p w:rsidR="00663FFC" w:rsidRDefault="00663FFC" w:rsidP="00562E74">
      <w:pPr>
        <w:numPr>
          <w:ilvl w:val="0"/>
          <w:numId w:val="18"/>
        </w:numPr>
        <w:rPr>
          <w:rFonts w:ascii="Arial" w:hAnsi="Arial" w:cs="Arial"/>
          <w:sz w:val="24"/>
          <w:szCs w:val="24"/>
          <w:lang w:val="es-ES_tradnl"/>
        </w:rPr>
      </w:pPr>
      <w:r w:rsidRPr="00C00B98">
        <w:rPr>
          <w:rFonts w:ascii="Arial" w:hAnsi="Arial" w:cs="Arial"/>
          <w:b/>
          <w:sz w:val="24"/>
          <w:szCs w:val="24"/>
          <w:u w:val="single"/>
          <w:lang w:val="es-ES_tradnl"/>
        </w:rPr>
        <w:t>El que Cristo sea el único camino</w:t>
      </w:r>
      <w:r w:rsidRPr="00947907">
        <w:rPr>
          <w:rFonts w:ascii="Arial" w:hAnsi="Arial" w:cs="Arial"/>
          <w:sz w:val="24"/>
          <w:szCs w:val="24"/>
          <w:u w:val="single"/>
          <w:lang w:val="es-ES_tradnl"/>
        </w:rPr>
        <w:t xml:space="preserve"> no quiere decir que los que no conozcan a Cristo no se puedan salvar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947907">
        <w:rPr>
          <w:rFonts w:ascii="Arial" w:hAnsi="Arial" w:cs="Arial"/>
          <w:b/>
          <w:sz w:val="24"/>
          <w:szCs w:val="24"/>
          <w:lang w:val="es-ES_tradnl"/>
        </w:rPr>
        <w:t>Todo hombre se puede salvar con tal que siga su conciencia recta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94728" w:rsidRDefault="00562E74" w:rsidP="00562E74">
      <w:pPr>
        <w:ind w:left="709" w:right="-568" w:hanging="709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663FFC">
        <w:rPr>
          <w:rFonts w:ascii="Arial" w:hAnsi="Arial" w:cs="Arial"/>
          <w:sz w:val="24"/>
          <w:szCs w:val="24"/>
          <w:lang w:val="es-ES_tradnl"/>
        </w:rPr>
        <w:t>Pero todos los que se salven serán unidos a Cristo en su cuerpo</w:t>
      </w:r>
      <w:r w:rsidR="00C94728">
        <w:rPr>
          <w:rFonts w:ascii="Arial" w:hAnsi="Arial" w:cs="Arial"/>
          <w:sz w:val="24"/>
          <w:szCs w:val="24"/>
          <w:lang w:val="es-ES_tradnl"/>
        </w:rPr>
        <w:t xml:space="preserve"> que es la Iglesia de modos y maneras que sólo el Padre conoce y así entrarán en la vida eterna que es </w:t>
      </w:r>
      <w:proofErr w:type="spellStart"/>
      <w:r w:rsidR="00C94728">
        <w:rPr>
          <w:rFonts w:ascii="Arial" w:hAnsi="Arial" w:cs="Arial"/>
          <w:sz w:val="24"/>
          <w:szCs w:val="24"/>
          <w:lang w:val="es-ES_tradnl"/>
        </w:rPr>
        <w:t>crística</w:t>
      </w:r>
      <w:proofErr w:type="spellEnd"/>
      <w:r w:rsidR="00C94728">
        <w:rPr>
          <w:rFonts w:ascii="Arial" w:hAnsi="Arial" w:cs="Arial"/>
          <w:sz w:val="24"/>
          <w:szCs w:val="24"/>
          <w:lang w:val="es-ES_tradnl"/>
        </w:rPr>
        <w:t xml:space="preserve"> y comunitaria.</w:t>
      </w:r>
    </w:p>
    <w:p w:rsidR="00562E74" w:rsidRDefault="00562E74" w:rsidP="00562E74">
      <w:pPr>
        <w:ind w:left="709" w:right="-568" w:hanging="709"/>
        <w:rPr>
          <w:rFonts w:ascii="Arial" w:hAnsi="Arial" w:cs="Arial"/>
          <w:sz w:val="24"/>
          <w:szCs w:val="24"/>
          <w:lang w:val="es-ES_tradnl"/>
        </w:rPr>
      </w:pPr>
    </w:p>
    <w:p w:rsidR="00562E74" w:rsidRDefault="00562E74" w:rsidP="00562E74">
      <w:pPr>
        <w:numPr>
          <w:ilvl w:val="0"/>
          <w:numId w:val="18"/>
        </w:num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la Iglesia es donde se percibe la verdad de Cristo. </w:t>
      </w:r>
    </w:p>
    <w:p w:rsidR="00C94728" w:rsidRDefault="00562E74" w:rsidP="00663FFC">
      <w:p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Un contenido es cristiano, siempre que esté dado por Cristo en la Iglesia.</w:t>
      </w:r>
    </w:p>
    <w:p w:rsidR="00562E74" w:rsidRDefault="00562E74" w:rsidP="00663FFC">
      <w:p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En la Iglesia es donde se recibe la vida de Cristo.</w:t>
      </w:r>
    </w:p>
    <w:p w:rsidR="00562E74" w:rsidRDefault="00562E74" w:rsidP="00663FFC">
      <w:p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La Iglesia celebrante es donde podemos recibir y vivir la vida de Cristo. </w:t>
      </w:r>
    </w:p>
    <w:p w:rsidR="00901370" w:rsidRDefault="00901370" w:rsidP="00663FFC">
      <w:pPr>
        <w:ind w:right="-568"/>
        <w:rPr>
          <w:rFonts w:ascii="Arial" w:hAnsi="Arial" w:cs="Arial"/>
          <w:sz w:val="24"/>
          <w:szCs w:val="24"/>
          <w:lang w:val="es-ES_tradnl"/>
        </w:rPr>
      </w:pPr>
    </w:p>
    <w:p w:rsidR="00C94728" w:rsidRDefault="00901370" w:rsidP="00663FFC">
      <w:pPr>
        <w:ind w:right="-568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II.- </w:t>
      </w:r>
      <w:r w:rsidRPr="00901370">
        <w:rPr>
          <w:rFonts w:ascii="Arial" w:hAnsi="Arial" w:cs="Arial"/>
          <w:b/>
          <w:sz w:val="24"/>
          <w:szCs w:val="24"/>
          <w:u w:val="single"/>
          <w:lang w:val="es-ES_tradnl"/>
        </w:rPr>
        <w:t>APLIQUEMOS ESTE EVANGELIO A NUESTRA VIDA</w:t>
      </w:r>
    </w:p>
    <w:p w:rsidR="00221DD9" w:rsidRDefault="00221DD9" w:rsidP="00663FFC">
      <w:pPr>
        <w:ind w:right="-568"/>
        <w:rPr>
          <w:rFonts w:ascii="Arial" w:hAnsi="Arial" w:cs="Arial"/>
          <w:sz w:val="24"/>
          <w:szCs w:val="24"/>
          <w:lang w:val="es-ES_tradnl"/>
        </w:rPr>
      </w:pPr>
    </w:p>
    <w:p w:rsidR="00901370" w:rsidRPr="004C1C8F" w:rsidRDefault="00901370" w:rsidP="00562E74">
      <w:pPr>
        <w:ind w:left="39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Advertencia importantísima</w:t>
      </w:r>
      <w:r w:rsidR="0008618B">
        <w:rPr>
          <w:rFonts w:ascii="Arial" w:hAnsi="Arial" w:cs="Arial"/>
          <w:sz w:val="24"/>
          <w:szCs w:val="24"/>
          <w:lang w:val="es-ES_tradnl"/>
        </w:rPr>
        <w:t xml:space="preserve"> de San Juan de la Cruz sobre el verdadero camino de la santidad.</w:t>
      </w:r>
    </w:p>
    <w:p w:rsidR="0008618B" w:rsidRDefault="0008618B" w:rsidP="00562E74">
      <w:pPr>
        <w:ind w:left="75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Dice:</w:t>
      </w:r>
      <w:r w:rsidR="00C00B98">
        <w:rPr>
          <w:rFonts w:ascii="Arial" w:hAnsi="Arial" w:cs="Arial"/>
          <w:sz w:val="24"/>
          <w:szCs w:val="24"/>
          <w:lang w:val="es-ES_tradnl"/>
        </w:rPr>
        <w:t xml:space="preserve"> El camino de la Santidad</w:t>
      </w:r>
      <w:r w:rsidR="00562E74">
        <w:rPr>
          <w:rFonts w:ascii="Arial" w:hAnsi="Arial" w:cs="Arial"/>
          <w:sz w:val="24"/>
          <w:szCs w:val="24"/>
          <w:lang w:val="es-ES_tradnl"/>
        </w:rPr>
        <w:t>, e</w:t>
      </w:r>
      <w:r>
        <w:rPr>
          <w:rFonts w:ascii="Arial" w:hAnsi="Arial" w:cs="Arial"/>
          <w:sz w:val="24"/>
          <w:szCs w:val="24"/>
          <w:lang w:val="es-ES_tradnl"/>
        </w:rPr>
        <w:t xml:space="preserve">s el camino hacia la unión con Cristo en el fondo del alma, donde </w:t>
      </w:r>
      <w:r w:rsidR="00C00B98">
        <w:rPr>
          <w:rFonts w:ascii="Arial" w:hAnsi="Arial" w:cs="Arial"/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>l mora.</w:t>
      </w:r>
    </w:p>
    <w:p w:rsidR="0008618B" w:rsidRDefault="00562E74" w:rsidP="0008618B">
      <w:pPr>
        <w:ind w:left="75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r w:rsidR="0008618B">
        <w:rPr>
          <w:rFonts w:ascii="Arial" w:hAnsi="Arial" w:cs="Arial"/>
          <w:sz w:val="24"/>
          <w:szCs w:val="24"/>
          <w:lang w:val="es-ES_tradnl"/>
        </w:rPr>
        <w:t xml:space="preserve">Hay que tener un claro conocimiento de que el camino y subida a Dios es un ordinario cuidado de </w:t>
      </w:r>
      <w:r w:rsidR="0008618B" w:rsidRPr="00C00B98">
        <w:rPr>
          <w:rFonts w:ascii="Arial" w:hAnsi="Arial" w:cs="Arial"/>
          <w:sz w:val="24"/>
          <w:szCs w:val="24"/>
          <w:u w:val="single"/>
          <w:lang w:val="es-ES_tradnl"/>
        </w:rPr>
        <w:t>mortificar los apegos a las criaturas</w:t>
      </w:r>
      <w:r w:rsidR="0008618B">
        <w:rPr>
          <w:rFonts w:ascii="Arial" w:hAnsi="Arial" w:cs="Arial"/>
          <w:sz w:val="24"/>
          <w:szCs w:val="24"/>
          <w:lang w:val="es-ES_tradnl"/>
        </w:rPr>
        <w:t xml:space="preserve"> hasta no tener apego a ninguna cosa para así llegar a amar a Dios de veras sobre todas las cosas</w:t>
      </w:r>
      <w:r>
        <w:rPr>
          <w:rFonts w:ascii="Arial" w:hAnsi="Arial" w:cs="Arial"/>
          <w:sz w:val="24"/>
          <w:szCs w:val="24"/>
          <w:lang w:val="es-ES_tradnl"/>
        </w:rPr>
        <w:t>”</w:t>
      </w:r>
      <w:r w:rsidR="0008618B">
        <w:rPr>
          <w:rFonts w:ascii="Arial" w:hAnsi="Arial" w:cs="Arial"/>
          <w:sz w:val="24"/>
          <w:szCs w:val="24"/>
          <w:lang w:val="es-ES_tradnl"/>
        </w:rPr>
        <w:t>.</w:t>
      </w:r>
    </w:p>
    <w:p w:rsidR="0008618B" w:rsidRDefault="00562E74" w:rsidP="0008618B">
      <w:pPr>
        <w:ind w:left="75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u w:val="single"/>
          <w:lang w:val="es-ES_tradnl"/>
        </w:rPr>
        <w:t>“</w:t>
      </w:r>
      <w:r w:rsidR="0008618B" w:rsidRPr="00562E74">
        <w:rPr>
          <w:rFonts w:ascii="Arial" w:hAnsi="Arial" w:cs="Arial"/>
          <w:b/>
          <w:sz w:val="24"/>
          <w:szCs w:val="24"/>
          <w:u w:val="single"/>
          <w:lang w:val="es-ES_tradnl"/>
        </w:rPr>
        <w:t>Purificar los sentidos y las potencias del alma</w:t>
      </w:r>
      <w:r w:rsidR="0008618B">
        <w:rPr>
          <w:rFonts w:ascii="Arial" w:hAnsi="Arial" w:cs="Arial"/>
          <w:sz w:val="24"/>
          <w:szCs w:val="24"/>
          <w:lang w:val="es-ES_tradnl"/>
        </w:rPr>
        <w:t xml:space="preserve"> para así configurarnos con Cristo</w:t>
      </w:r>
      <w:r w:rsidR="00C00B98">
        <w:rPr>
          <w:rFonts w:ascii="Arial" w:hAnsi="Arial" w:cs="Arial"/>
          <w:sz w:val="24"/>
          <w:szCs w:val="24"/>
          <w:lang w:val="es-ES_tradnl"/>
        </w:rPr>
        <w:t>;</w:t>
      </w:r>
      <w:r w:rsidR="0008618B">
        <w:rPr>
          <w:rFonts w:ascii="Arial" w:hAnsi="Arial" w:cs="Arial"/>
          <w:sz w:val="24"/>
          <w:szCs w:val="24"/>
          <w:lang w:val="es-ES_tradnl"/>
        </w:rPr>
        <w:t xml:space="preserve"> cuanto más nos configuremos con Cristo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08618B">
        <w:rPr>
          <w:rFonts w:ascii="Arial" w:hAnsi="Arial" w:cs="Arial"/>
          <w:sz w:val="24"/>
          <w:szCs w:val="24"/>
          <w:lang w:val="es-ES_tradnl"/>
        </w:rPr>
        <w:t xml:space="preserve"> Dios nos amará más.</w:t>
      </w:r>
    </w:p>
    <w:p w:rsidR="0008618B" w:rsidRDefault="0008618B" w:rsidP="0008618B">
      <w:pPr>
        <w:ind w:left="750"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 se pusiese cuidado en esto, se aprovecharía más en un  mes que por to</w:t>
      </w:r>
      <w:r w:rsidR="00C00B98">
        <w:rPr>
          <w:rFonts w:ascii="Arial" w:hAnsi="Arial" w:cs="Arial"/>
          <w:sz w:val="24"/>
          <w:szCs w:val="24"/>
          <w:lang w:val="es-ES_tradnl"/>
        </w:rPr>
        <w:t>d</w:t>
      </w:r>
      <w:r>
        <w:rPr>
          <w:rFonts w:ascii="Arial" w:hAnsi="Arial" w:cs="Arial"/>
          <w:sz w:val="24"/>
          <w:szCs w:val="24"/>
          <w:lang w:val="es-ES_tradnl"/>
        </w:rPr>
        <w:t xml:space="preserve">os </w:t>
      </w:r>
      <w:r w:rsidR="00C00B98">
        <w:rPr>
          <w:rFonts w:ascii="Arial" w:hAnsi="Arial" w:cs="Arial"/>
          <w:sz w:val="24"/>
          <w:szCs w:val="24"/>
          <w:lang w:val="es-ES_tradnl"/>
        </w:rPr>
        <w:t xml:space="preserve">los </w:t>
      </w:r>
      <w:r>
        <w:rPr>
          <w:rFonts w:ascii="Arial" w:hAnsi="Arial" w:cs="Arial"/>
          <w:sz w:val="24"/>
          <w:szCs w:val="24"/>
          <w:lang w:val="es-ES_tradnl"/>
        </w:rPr>
        <w:t>demás ejercicios en muchos años</w:t>
      </w:r>
      <w:r w:rsidR="00C00B98">
        <w:rPr>
          <w:rFonts w:ascii="Arial" w:hAnsi="Arial" w:cs="Arial"/>
          <w:sz w:val="24"/>
          <w:szCs w:val="24"/>
          <w:lang w:val="es-ES_tradnl"/>
        </w:rPr>
        <w:t xml:space="preserve">. Lo anteriormente dicho </w:t>
      </w:r>
      <w:r w:rsidR="00562E74">
        <w:rPr>
          <w:rFonts w:ascii="Arial" w:hAnsi="Arial" w:cs="Arial"/>
          <w:sz w:val="24"/>
          <w:szCs w:val="24"/>
          <w:lang w:val="es-ES_tradnl"/>
        </w:rPr>
        <w:t xml:space="preserve">por </w:t>
      </w:r>
      <w:proofErr w:type="spellStart"/>
      <w:r w:rsidR="00562E74">
        <w:rPr>
          <w:rFonts w:ascii="Arial" w:hAnsi="Arial" w:cs="Arial"/>
          <w:sz w:val="24"/>
          <w:szCs w:val="24"/>
          <w:lang w:val="es-ES_tradnl"/>
        </w:rPr>
        <w:t>S.Juan</w:t>
      </w:r>
      <w:proofErr w:type="spellEnd"/>
      <w:r w:rsidR="00562E74">
        <w:rPr>
          <w:rFonts w:ascii="Arial" w:hAnsi="Arial" w:cs="Arial"/>
          <w:sz w:val="24"/>
          <w:szCs w:val="24"/>
          <w:lang w:val="es-ES_tradnl"/>
        </w:rPr>
        <w:t xml:space="preserve"> de la Cruz </w:t>
      </w:r>
      <w:r w:rsidR="00C00B98">
        <w:rPr>
          <w:rFonts w:ascii="Arial" w:hAnsi="Arial" w:cs="Arial"/>
          <w:sz w:val="24"/>
          <w:szCs w:val="24"/>
          <w:lang w:val="es-ES_tradnl"/>
        </w:rPr>
        <w:t xml:space="preserve">no quiere decir </w:t>
      </w:r>
      <w:r>
        <w:rPr>
          <w:rFonts w:ascii="Arial" w:hAnsi="Arial" w:cs="Arial"/>
          <w:sz w:val="24"/>
          <w:szCs w:val="24"/>
          <w:lang w:val="es-ES_tradnl"/>
        </w:rPr>
        <w:t xml:space="preserve">que no podamos gozar de las cosas, sino que </w:t>
      </w:r>
      <w:r w:rsidRPr="00C00B98">
        <w:rPr>
          <w:rFonts w:ascii="Arial" w:hAnsi="Arial" w:cs="Arial"/>
          <w:sz w:val="24"/>
          <w:szCs w:val="24"/>
          <w:u w:val="single"/>
          <w:lang w:val="es-ES_tradnl"/>
        </w:rPr>
        <w:t>hay que gozar de ellas en su profunda verdad,</w:t>
      </w:r>
      <w:r>
        <w:rPr>
          <w:rFonts w:ascii="Arial" w:hAnsi="Arial" w:cs="Arial"/>
          <w:sz w:val="24"/>
          <w:szCs w:val="24"/>
          <w:lang w:val="es-ES_tradnl"/>
        </w:rPr>
        <w:t xml:space="preserve"> como regalos de Dios, sin que esclavicen nuestro corazó</w:t>
      </w:r>
      <w:r w:rsidR="006E6CCD">
        <w:rPr>
          <w:rFonts w:ascii="Arial" w:hAnsi="Arial" w:cs="Arial"/>
          <w:sz w:val="24"/>
          <w:szCs w:val="24"/>
          <w:lang w:val="es-ES_tradnl"/>
        </w:rPr>
        <w:t>n.</w:t>
      </w:r>
    </w:p>
    <w:p w:rsidR="00F85ADC" w:rsidRDefault="00F85ADC" w:rsidP="0008618B">
      <w:pPr>
        <w:ind w:left="750" w:right="-568"/>
        <w:rPr>
          <w:rFonts w:ascii="Arial" w:hAnsi="Arial" w:cs="Arial"/>
          <w:sz w:val="24"/>
          <w:szCs w:val="24"/>
          <w:lang w:val="es-ES_tradnl"/>
        </w:rPr>
      </w:pPr>
    </w:p>
    <w:p w:rsidR="00F85ADC" w:rsidRPr="006623C7" w:rsidRDefault="00F85ADC" w:rsidP="00F85ADC">
      <w:pPr>
        <w:ind w:left="750" w:right="-568" w:hanging="750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623C7">
        <w:rPr>
          <w:rFonts w:ascii="Arial" w:hAnsi="Arial" w:cs="Arial"/>
          <w:b/>
          <w:sz w:val="24"/>
          <w:szCs w:val="24"/>
          <w:u w:val="single"/>
          <w:lang w:val="es-ES_tradnl"/>
        </w:rPr>
        <w:t>TERMINEMOS CON LA SIGUIENTE ORACIÓN</w:t>
      </w:r>
    </w:p>
    <w:p w:rsidR="0008618B" w:rsidRDefault="0008618B" w:rsidP="0008618B">
      <w:pPr>
        <w:ind w:left="750" w:right="-568"/>
        <w:rPr>
          <w:rFonts w:ascii="Arial" w:hAnsi="Arial" w:cs="Arial"/>
          <w:sz w:val="24"/>
          <w:szCs w:val="24"/>
          <w:lang w:val="es-ES_tradnl"/>
        </w:rPr>
      </w:pPr>
    </w:p>
    <w:p w:rsidR="0008618B" w:rsidRDefault="00F85ADC" w:rsidP="00F85ADC">
      <w:pPr>
        <w:ind w:left="284" w:right="-568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1º </w:t>
      </w:r>
      <w:r w:rsidRPr="00C00B98">
        <w:rPr>
          <w:rFonts w:ascii="Arial" w:hAnsi="Arial" w:cs="Arial"/>
          <w:b/>
          <w:sz w:val="24"/>
          <w:szCs w:val="24"/>
          <w:lang w:val="es-ES_tradnl"/>
        </w:rPr>
        <w:t>Señor Jesús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C00B98">
        <w:rPr>
          <w:rFonts w:ascii="Arial" w:hAnsi="Arial" w:cs="Arial"/>
          <w:sz w:val="24"/>
          <w:szCs w:val="24"/>
          <w:u w:val="single"/>
          <w:lang w:val="es-ES_tradnl"/>
        </w:rPr>
        <w:t>Tú mismo en persona eres el camino</w:t>
      </w:r>
      <w:r>
        <w:rPr>
          <w:rFonts w:ascii="Arial" w:hAnsi="Arial" w:cs="Arial"/>
          <w:sz w:val="24"/>
          <w:szCs w:val="24"/>
          <w:lang w:val="es-ES_tradnl"/>
        </w:rPr>
        <w:t xml:space="preserve"> que el Padre nos ha dado poder llegar a Él</w:t>
      </w:r>
    </w:p>
    <w:p w:rsidR="00F85ADC" w:rsidRDefault="00F85ADC" w:rsidP="00F85ADC">
      <w:pPr>
        <w:ind w:left="284" w:right="-568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Gracias Padre Santo por tu designio de hacernos partícipes de tu vida trinitaria de amor y habernos entregado a Cristo en el que podemos alcanzar la salvación.</w:t>
      </w:r>
    </w:p>
    <w:p w:rsidR="006623C7" w:rsidRDefault="006623C7" w:rsidP="00F85ADC">
      <w:pPr>
        <w:ind w:left="284" w:right="-568" w:hanging="284"/>
        <w:rPr>
          <w:rFonts w:ascii="Arial" w:hAnsi="Arial" w:cs="Arial"/>
          <w:sz w:val="24"/>
          <w:szCs w:val="24"/>
          <w:lang w:val="es-ES_tradnl"/>
        </w:rPr>
      </w:pPr>
    </w:p>
    <w:p w:rsidR="006623C7" w:rsidRDefault="00F85ADC" w:rsidP="00F85ADC">
      <w:pPr>
        <w:ind w:left="284" w:right="-568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2º </w:t>
      </w:r>
      <w:r w:rsidRPr="00C00B98">
        <w:rPr>
          <w:rFonts w:ascii="Arial" w:hAnsi="Arial" w:cs="Arial"/>
          <w:b/>
          <w:sz w:val="24"/>
          <w:szCs w:val="24"/>
          <w:lang w:val="es-ES_tradnl"/>
        </w:rPr>
        <w:t>Señor Jesús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C00B98">
        <w:rPr>
          <w:rFonts w:ascii="Arial" w:hAnsi="Arial" w:cs="Arial"/>
          <w:sz w:val="24"/>
          <w:szCs w:val="24"/>
          <w:u w:val="single"/>
          <w:lang w:val="es-ES_tradnl"/>
        </w:rPr>
        <w:t>Tú eres la Vida</w:t>
      </w:r>
      <w:r>
        <w:rPr>
          <w:rFonts w:ascii="Arial" w:hAnsi="Arial" w:cs="Arial"/>
          <w:sz w:val="24"/>
          <w:szCs w:val="24"/>
          <w:lang w:val="es-ES_tradnl"/>
        </w:rPr>
        <w:t>, la misma vida del Padre. Uniéndonos a ti por la fe y los sac</w:t>
      </w:r>
      <w:r w:rsidR="006623C7">
        <w:rPr>
          <w:rFonts w:ascii="Arial" w:hAnsi="Arial" w:cs="Arial"/>
          <w:sz w:val="24"/>
          <w:szCs w:val="24"/>
          <w:lang w:val="es-ES_tradnl"/>
        </w:rPr>
        <w:t>ramentos tenemos la vida eterna.</w:t>
      </w:r>
    </w:p>
    <w:p w:rsidR="006623C7" w:rsidRDefault="006623C7" w:rsidP="00F85ADC">
      <w:pPr>
        <w:ind w:left="284" w:right="-568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Gracias por tan infinito don, No permitas que me separe de ti.</w:t>
      </w:r>
    </w:p>
    <w:p w:rsidR="006623C7" w:rsidRDefault="006623C7" w:rsidP="00F85ADC">
      <w:pPr>
        <w:ind w:left="284" w:right="-568" w:hanging="284"/>
        <w:rPr>
          <w:rFonts w:ascii="Arial" w:hAnsi="Arial" w:cs="Arial"/>
          <w:sz w:val="24"/>
          <w:szCs w:val="24"/>
          <w:lang w:val="es-ES_tradnl"/>
        </w:rPr>
      </w:pPr>
    </w:p>
    <w:p w:rsidR="006623C7" w:rsidRDefault="006623C7" w:rsidP="00F85ADC">
      <w:pPr>
        <w:ind w:left="284" w:right="-568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3º </w:t>
      </w:r>
      <w:r w:rsidR="00C00B98" w:rsidRPr="00C00B98">
        <w:rPr>
          <w:rFonts w:ascii="Arial" w:hAnsi="Arial" w:cs="Arial"/>
          <w:b/>
          <w:sz w:val="24"/>
          <w:szCs w:val="24"/>
          <w:lang w:val="es-ES_tradnl"/>
        </w:rPr>
        <w:t>Señor Jesús</w:t>
      </w:r>
      <w:r w:rsidR="00C00B98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C00B98">
        <w:rPr>
          <w:rFonts w:ascii="Arial" w:hAnsi="Arial" w:cs="Arial"/>
          <w:sz w:val="24"/>
          <w:szCs w:val="24"/>
          <w:u w:val="single"/>
          <w:lang w:val="es-ES_tradnl"/>
        </w:rPr>
        <w:t>Tú eres la Verdad</w:t>
      </w:r>
      <w:r w:rsidR="00C00B98">
        <w:rPr>
          <w:rFonts w:ascii="Arial" w:hAnsi="Arial" w:cs="Arial"/>
          <w:sz w:val="24"/>
          <w:szCs w:val="24"/>
          <w:lang w:val="es-ES_tradnl"/>
        </w:rPr>
        <w:t>, e</w:t>
      </w:r>
      <w:r>
        <w:rPr>
          <w:rFonts w:ascii="Arial" w:hAnsi="Arial" w:cs="Arial"/>
          <w:sz w:val="24"/>
          <w:szCs w:val="24"/>
          <w:lang w:val="es-ES_tradnl"/>
        </w:rPr>
        <w:t>sto es</w:t>
      </w:r>
      <w:r w:rsidR="00C00B98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la revelación entre nosotros de aquella </w:t>
      </w:r>
      <w:r w:rsidR="00C00B98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vida junto al Padre. Sólo tú tienes palabras de vida eterna.</w:t>
      </w:r>
    </w:p>
    <w:p w:rsidR="006623C7" w:rsidRDefault="006623C7" w:rsidP="00F85ADC">
      <w:pPr>
        <w:ind w:left="284" w:right="-568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Concédeme seguirte siempre hasta mi muerte</w:t>
      </w:r>
      <w:r w:rsidR="00562E74">
        <w:rPr>
          <w:rFonts w:ascii="Arial" w:hAnsi="Arial" w:cs="Arial"/>
          <w:sz w:val="24"/>
          <w:szCs w:val="24"/>
          <w:lang w:val="es-ES_tradnl"/>
        </w:rPr>
        <w:t>. T</w:t>
      </w:r>
      <w:r>
        <w:rPr>
          <w:rFonts w:ascii="Arial" w:hAnsi="Arial" w:cs="Arial"/>
          <w:sz w:val="24"/>
          <w:szCs w:val="24"/>
          <w:lang w:val="es-ES_tradnl"/>
        </w:rPr>
        <w:t>ú revelación me trae la salvación.</w:t>
      </w:r>
    </w:p>
    <w:p w:rsidR="00F85ADC" w:rsidRDefault="006623C7" w:rsidP="00F85ADC">
      <w:pPr>
        <w:ind w:left="284" w:right="-568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C00B98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Dame tu amor y gracia para poder acogerla con fe y tener fuerza para seguirla. </w:t>
      </w:r>
      <w:r w:rsidR="00F85ADC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08618B" w:rsidRDefault="0008618B" w:rsidP="0008618B">
      <w:pPr>
        <w:ind w:left="750" w:right="-568"/>
        <w:rPr>
          <w:rFonts w:ascii="Arial" w:hAnsi="Arial" w:cs="Arial"/>
          <w:sz w:val="24"/>
          <w:szCs w:val="24"/>
          <w:lang w:val="es-ES_tradnl"/>
        </w:rPr>
      </w:pPr>
    </w:p>
    <w:sectPr w:rsidR="0008618B" w:rsidSect="003D39CF">
      <w:pgSz w:w="11906" w:h="16838"/>
      <w:pgMar w:top="56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BA8"/>
    <w:multiLevelType w:val="hybridMultilevel"/>
    <w:tmpl w:val="09043AF4"/>
    <w:lvl w:ilvl="0" w:tplc="226E2C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73E9F"/>
    <w:multiLevelType w:val="hybridMultilevel"/>
    <w:tmpl w:val="D1CC3B86"/>
    <w:lvl w:ilvl="0" w:tplc="40BE1C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4E95A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A3267"/>
    <w:multiLevelType w:val="multilevel"/>
    <w:tmpl w:val="05667B6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94D23"/>
    <w:multiLevelType w:val="hybridMultilevel"/>
    <w:tmpl w:val="4BB01706"/>
    <w:lvl w:ilvl="0" w:tplc="205492A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>
    <w:nsid w:val="1AB307AC"/>
    <w:multiLevelType w:val="hybridMultilevel"/>
    <w:tmpl w:val="C16A8B56"/>
    <w:lvl w:ilvl="0" w:tplc="B68838DC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62541C"/>
    <w:multiLevelType w:val="hybridMultilevel"/>
    <w:tmpl w:val="53FA2B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168CC"/>
    <w:multiLevelType w:val="hybridMultilevel"/>
    <w:tmpl w:val="D7848DE8"/>
    <w:lvl w:ilvl="0" w:tplc="9C8E8E26">
      <w:start w:val="4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2B714601"/>
    <w:multiLevelType w:val="hybridMultilevel"/>
    <w:tmpl w:val="C5CA76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B5AC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5D417B"/>
    <w:multiLevelType w:val="hybridMultilevel"/>
    <w:tmpl w:val="5FEAEA92"/>
    <w:lvl w:ilvl="0" w:tplc="E0E419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AF34A70"/>
    <w:multiLevelType w:val="hybridMultilevel"/>
    <w:tmpl w:val="ED5C9B8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43838"/>
    <w:multiLevelType w:val="hybridMultilevel"/>
    <w:tmpl w:val="10F4C2D0"/>
    <w:lvl w:ilvl="0" w:tplc="2284753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41633989"/>
    <w:multiLevelType w:val="hybridMultilevel"/>
    <w:tmpl w:val="C096BA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0F02C5"/>
    <w:multiLevelType w:val="hybridMultilevel"/>
    <w:tmpl w:val="5808B0EA"/>
    <w:lvl w:ilvl="0" w:tplc="D4F2BEDA">
      <w:start w:val="1"/>
      <w:numFmt w:val="upp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 w:tplc="9CF88646">
      <w:start w:val="1"/>
      <w:numFmt w:val="decimal"/>
      <w:lvlText w:val="%2)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4D921615"/>
    <w:multiLevelType w:val="hybridMultilevel"/>
    <w:tmpl w:val="2BEA15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FE71D6"/>
    <w:multiLevelType w:val="hybridMultilevel"/>
    <w:tmpl w:val="082262CE"/>
    <w:lvl w:ilvl="0" w:tplc="2BDA9404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>
    <w:nsid w:val="5C561F7E"/>
    <w:multiLevelType w:val="hybridMultilevel"/>
    <w:tmpl w:val="8FC01FB2"/>
    <w:lvl w:ilvl="0" w:tplc="DCAADE7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F0E765E"/>
    <w:multiLevelType w:val="hybridMultilevel"/>
    <w:tmpl w:val="59D4A12C"/>
    <w:lvl w:ilvl="0" w:tplc="D2FA3714">
      <w:start w:val="1"/>
      <w:numFmt w:val="decimal"/>
      <w:lvlText w:val="%1)"/>
      <w:lvlJc w:val="left"/>
      <w:pPr>
        <w:tabs>
          <w:tab w:val="num" w:pos="2678"/>
        </w:tabs>
        <w:ind w:left="2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398"/>
        </w:tabs>
        <w:ind w:left="33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118"/>
        </w:tabs>
        <w:ind w:left="41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38"/>
        </w:tabs>
        <w:ind w:left="48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58"/>
        </w:tabs>
        <w:ind w:left="55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278"/>
        </w:tabs>
        <w:ind w:left="62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998"/>
        </w:tabs>
        <w:ind w:left="69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18"/>
        </w:tabs>
        <w:ind w:left="77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38"/>
        </w:tabs>
        <w:ind w:left="8438" w:hanging="180"/>
      </w:pPr>
    </w:lvl>
  </w:abstractNum>
  <w:abstractNum w:abstractNumId="18">
    <w:nsid w:val="664B1C50"/>
    <w:multiLevelType w:val="hybridMultilevel"/>
    <w:tmpl w:val="EE48C416"/>
    <w:lvl w:ilvl="0" w:tplc="C4823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86FCD"/>
    <w:multiLevelType w:val="hybridMultilevel"/>
    <w:tmpl w:val="05667B60"/>
    <w:lvl w:ilvl="0" w:tplc="6396F5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"/>
  </w:num>
  <w:num w:numId="13">
    <w:abstractNumId w:val="19"/>
  </w:num>
  <w:num w:numId="14">
    <w:abstractNumId w:val="2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D1D"/>
    <w:rsid w:val="00021963"/>
    <w:rsid w:val="00033598"/>
    <w:rsid w:val="00062C66"/>
    <w:rsid w:val="000640C1"/>
    <w:rsid w:val="00064F64"/>
    <w:rsid w:val="000807EE"/>
    <w:rsid w:val="0008618B"/>
    <w:rsid w:val="000862AB"/>
    <w:rsid w:val="000866A1"/>
    <w:rsid w:val="000A277A"/>
    <w:rsid w:val="000B3A8C"/>
    <w:rsid w:val="000C2F77"/>
    <w:rsid w:val="000D26D1"/>
    <w:rsid w:val="000E1A33"/>
    <w:rsid w:val="00100584"/>
    <w:rsid w:val="00103B75"/>
    <w:rsid w:val="0010675F"/>
    <w:rsid w:val="00124EC9"/>
    <w:rsid w:val="00125F5E"/>
    <w:rsid w:val="00126B67"/>
    <w:rsid w:val="00134060"/>
    <w:rsid w:val="001459EF"/>
    <w:rsid w:val="001630F0"/>
    <w:rsid w:val="00175865"/>
    <w:rsid w:val="00192B49"/>
    <w:rsid w:val="00193041"/>
    <w:rsid w:val="001B62DC"/>
    <w:rsid w:val="001C1400"/>
    <w:rsid w:val="001C6B12"/>
    <w:rsid w:val="001D6319"/>
    <w:rsid w:val="001F79BF"/>
    <w:rsid w:val="002107BE"/>
    <w:rsid w:val="00221DD9"/>
    <w:rsid w:val="00232730"/>
    <w:rsid w:val="00267EE9"/>
    <w:rsid w:val="00281DFE"/>
    <w:rsid w:val="00285758"/>
    <w:rsid w:val="002B3E5B"/>
    <w:rsid w:val="002D2E0B"/>
    <w:rsid w:val="002D4CDF"/>
    <w:rsid w:val="002D78A6"/>
    <w:rsid w:val="002E49F5"/>
    <w:rsid w:val="002F0C5C"/>
    <w:rsid w:val="003004AF"/>
    <w:rsid w:val="00302D56"/>
    <w:rsid w:val="00306069"/>
    <w:rsid w:val="00324D50"/>
    <w:rsid w:val="003454BB"/>
    <w:rsid w:val="003500D2"/>
    <w:rsid w:val="00366E2E"/>
    <w:rsid w:val="003751C9"/>
    <w:rsid w:val="00376934"/>
    <w:rsid w:val="0038312A"/>
    <w:rsid w:val="0039201E"/>
    <w:rsid w:val="003958D5"/>
    <w:rsid w:val="003B2515"/>
    <w:rsid w:val="003C1647"/>
    <w:rsid w:val="003D228E"/>
    <w:rsid w:val="003D39CF"/>
    <w:rsid w:val="0042156E"/>
    <w:rsid w:val="004316D3"/>
    <w:rsid w:val="00432B38"/>
    <w:rsid w:val="00440D6C"/>
    <w:rsid w:val="0044664E"/>
    <w:rsid w:val="00446779"/>
    <w:rsid w:val="004645B9"/>
    <w:rsid w:val="00472D55"/>
    <w:rsid w:val="004A4A10"/>
    <w:rsid w:val="004B4326"/>
    <w:rsid w:val="004B586D"/>
    <w:rsid w:val="004C1C8F"/>
    <w:rsid w:val="004C78DD"/>
    <w:rsid w:val="004D1016"/>
    <w:rsid w:val="004E7714"/>
    <w:rsid w:val="005021B4"/>
    <w:rsid w:val="00506CD9"/>
    <w:rsid w:val="005125E6"/>
    <w:rsid w:val="005314E4"/>
    <w:rsid w:val="00540BDF"/>
    <w:rsid w:val="00543B81"/>
    <w:rsid w:val="00556E73"/>
    <w:rsid w:val="00562E74"/>
    <w:rsid w:val="0057785B"/>
    <w:rsid w:val="005A2561"/>
    <w:rsid w:val="005C7301"/>
    <w:rsid w:val="005F2857"/>
    <w:rsid w:val="00632683"/>
    <w:rsid w:val="0063394F"/>
    <w:rsid w:val="00635FE6"/>
    <w:rsid w:val="006401E0"/>
    <w:rsid w:val="0064370D"/>
    <w:rsid w:val="00656D1D"/>
    <w:rsid w:val="00657B47"/>
    <w:rsid w:val="006623C7"/>
    <w:rsid w:val="00663FFC"/>
    <w:rsid w:val="00685119"/>
    <w:rsid w:val="006A44F5"/>
    <w:rsid w:val="006B072F"/>
    <w:rsid w:val="006B0A89"/>
    <w:rsid w:val="006B5943"/>
    <w:rsid w:val="006C1599"/>
    <w:rsid w:val="006C4749"/>
    <w:rsid w:val="006C72F8"/>
    <w:rsid w:val="006D0918"/>
    <w:rsid w:val="006D5D7C"/>
    <w:rsid w:val="006E6CCD"/>
    <w:rsid w:val="00700F97"/>
    <w:rsid w:val="007058D7"/>
    <w:rsid w:val="00710280"/>
    <w:rsid w:val="0071228A"/>
    <w:rsid w:val="00721022"/>
    <w:rsid w:val="00742C40"/>
    <w:rsid w:val="00745F52"/>
    <w:rsid w:val="00754F89"/>
    <w:rsid w:val="00763293"/>
    <w:rsid w:val="007660DD"/>
    <w:rsid w:val="00776068"/>
    <w:rsid w:val="00786EAC"/>
    <w:rsid w:val="00791B9D"/>
    <w:rsid w:val="00794043"/>
    <w:rsid w:val="007A474F"/>
    <w:rsid w:val="007B12B3"/>
    <w:rsid w:val="007D7009"/>
    <w:rsid w:val="007E5B34"/>
    <w:rsid w:val="00801E91"/>
    <w:rsid w:val="00804C91"/>
    <w:rsid w:val="00811CF9"/>
    <w:rsid w:val="00811D21"/>
    <w:rsid w:val="008209E6"/>
    <w:rsid w:val="00825C8F"/>
    <w:rsid w:val="00827155"/>
    <w:rsid w:val="00857E48"/>
    <w:rsid w:val="008740A2"/>
    <w:rsid w:val="00893305"/>
    <w:rsid w:val="008A4006"/>
    <w:rsid w:val="008B0628"/>
    <w:rsid w:val="008B3E56"/>
    <w:rsid w:val="008C611F"/>
    <w:rsid w:val="008D63C1"/>
    <w:rsid w:val="008D7715"/>
    <w:rsid w:val="00901370"/>
    <w:rsid w:val="0091121B"/>
    <w:rsid w:val="00911BD7"/>
    <w:rsid w:val="0091483E"/>
    <w:rsid w:val="009326AA"/>
    <w:rsid w:val="009348BF"/>
    <w:rsid w:val="00935059"/>
    <w:rsid w:val="00947907"/>
    <w:rsid w:val="00956105"/>
    <w:rsid w:val="00966581"/>
    <w:rsid w:val="00971A9C"/>
    <w:rsid w:val="009771A5"/>
    <w:rsid w:val="009A2D2D"/>
    <w:rsid w:val="009D74FF"/>
    <w:rsid w:val="009F31C3"/>
    <w:rsid w:val="00A25889"/>
    <w:rsid w:val="00A265F3"/>
    <w:rsid w:val="00A32308"/>
    <w:rsid w:val="00A455CD"/>
    <w:rsid w:val="00A66627"/>
    <w:rsid w:val="00A66C04"/>
    <w:rsid w:val="00A728BE"/>
    <w:rsid w:val="00A75C63"/>
    <w:rsid w:val="00A76C00"/>
    <w:rsid w:val="00AA6349"/>
    <w:rsid w:val="00AB5A0D"/>
    <w:rsid w:val="00AC71B0"/>
    <w:rsid w:val="00AD1E9B"/>
    <w:rsid w:val="00B030FE"/>
    <w:rsid w:val="00B21C9E"/>
    <w:rsid w:val="00B60FDB"/>
    <w:rsid w:val="00B62620"/>
    <w:rsid w:val="00B851F0"/>
    <w:rsid w:val="00BA046C"/>
    <w:rsid w:val="00BB7B1C"/>
    <w:rsid w:val="00BD3F2F"/>
    <w:rsid w:val="00BD44C1"/>
    <w:rsid w:val="00BD7DA7"/>
    <w:rsid w:val="00C00B98"/>
    <w:rsid w:val="00C134DD"/>
    <w:rsid w:val="00C403D7"/>
    <w:rsid w:val="00C627BA"/>
    <w:rsid w:val="00C638AC"/>
    <w:rsid w:val="00C91D57"/>
    <w:rsid w:val="00C94728"/>
    <w:rsid w:val="00CC1BC1"/>
    <w:rsid w:val="00CD5C1D"/>
    <w:rsid w:val="00CD7690"/>
    <w:rsid w:val="00CE4383"/>
    <w:rsid w:val="00CF33BC"/>
    <w:rsid w:val="00CF5548"/>
    <w:rsid w:val="00CF728D"/>
    <w:rsid w:val="00D23199"/>
    <w:rsid w:val="00D31564"/>
    <w:rsid w:val="00D60EE9"/>
    <w:rsid w:val="00D632E4"/>
    <w:rsid w:val="00D87A2B"/>
    <w:rsid w:val="00DA480E"/>
    <w:rsid w:val="00DC0722"/>
    <w:rsid w:val="00DC5011"/>
    <w:rsid w:val="00DE1CCA"/>
    <w:rsid w:val="00E01C72"/>
    <w:rsid w:val="00E22A5C"/>
    <w:rsid w:val="00E26846"/>
    <w:rsid w:val="00E26FEE"/>
    <w:rsid w:val="00E32B2C"/>
    <w:rsid w:val="00E40563"/>
    <w:rsid w:val="00E50F51"/>
    <w:rsid w:val="00E608C8"/>
    <w:rsid w:val="00E77742"/>
    <w:rsid w:val="00E91522"/>
    <w:rsid w:val="00EA01E9"/>
    <w:rsid w:val="00EB6AD0"/>
    <w:rsid w:val="00EC3DAF"/>
    <w:rsid w:val="00EC4532"/>
    <w:rsid w:val="00F01374"/>
    <w:rsid w:val="00F02F96"/>
    <w:rsid w:val="00F16572"/>
    <w:rsid w:val="00F2109F"/>
    <w:rsid w:val="00F367D3"/>
    <w:rsid w:val="00F432D8"/>
    <w:rsid w:val="00F526D6"/>
    <w:rsid w:val="00F55FE6"/>
    <w:rsid w:val="00F73CB4"/>
    <w:rsid w:val="00F8362A"/>
    <w:rsid w:val="00F85ADC"/>
    <w:rsid w:val="00F879A7"/>
    <w:rsid w:val="00F92989"/>
    <w:rsid w:val="00FB060C"/>
    <w:rsid w:val="00FB2052"/>
    <w:rsid w:val="00FC6BE4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B1C"/>
  </w:style>
  <w:style w:type="paragraph" w:styleId="Ttulo1">
    <w:name w:val="heading 1"/>
    <w:basedOn w:val="Normal"/>
    <w:next w:val="Normal"/>
    <w:qFormat/>
    <w:rsid w:val="00BB7B1C"/>
    <w:pPr>
      <w:keepNext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B7B1C"/>
    <w:rPr>
      <w:rFonts w:ascii="Arial" w:hAnsi="Arial"/>
      <w:sz w:val="24"/>
      <w:lang w:val="es-ES_tradnl"/>
    </w:rPr>
  </w:style>
  <w:style w:type="paragraph" w:styleId="Textodeglobo">
    <w:name w:val="Balloon Text"/>
    <w:basedOn w:val="Normal"/>
    <w:semiHidden/>
    <w:rsid w:val="00EB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2825-0734-435C-9AC5-D51A6CE2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POLITICA DE EMPRESA</vt:lpstr>
    </vt:vector>
  </TitlesOfParts>
  <Company>ORGANIZACION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DE EMPRESA</dc:title>
  <dc:creator>S.</dc:creator>
  <cp:lastModifiedBy>Usuario</cp:lastModifiedBy>
  <cp:revision>4</cp:revision>
  <cp:lastPrinted>2013-06-11T06:24:00Z</cp:lastPrinted>
  <dcterms:created xsi:type="dcterms:W3CDTF">2013-05-03T15:20:00Z</dcterms:created>
  <dcterms:modified xsi:type="dcterms:W3CDTF">2013-06-11T06:24:00Z</dcterms:modified>
</cp:coreProperties>
</file>